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980B" w14:textId="77777777" w:rsidR="00DD60DA" w:rsidRPr="00DD60DA" w:rsidRDefault="00DD60DA" w:rsidP="00DD60DA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DD60D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«Неделя предпринимательства» стартует 24 мая в Приморье</w:t>
      </w:r>
    </w:p>
    <w:p w14:paraId="37640F04" w14:textId="77777777" w:rsidR="00DD60DA" w:rsidRPr="00DD60DA" w:rsidRDefault="00DD60DA" w:rsidP="00DD60D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D8ADC9" wp14:editId="728FE5DD">
            <wp:extent cx="3806190" cy="2137410"/>
            <wp:effectExtent l="0" t="0" r="3810" b="0"/>
            <wp:docPr id="1" name="Рисунок 1" descr="«Неделя предпринимательства» стартует 24 мая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Неделя предпринимательства» стартует 24 мая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E18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В рамках празднования Дня российского предпринимательства, отмечается 26 мая, центр </w:t>
      </w:r>
      <w:hyperlink r:id="rId6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«Мой бизнес»</w:t>
        </w:r>
      </w:hyperlink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 разработал 17 образовательных семинаров и тренингов для бизнеса. Предприниматели могут узнать по тренды семейного и социального бизнеса, а также познакомятся с новыми инструментами продвижение своего бизнеса в соцсетях и СМИ. В рамках недели пройдет отдельный крупный форум </w:t>
      </w:r>
      <w:hyperlink r:id="rId7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«Экспортный потенциал Приморья»</w:t>
        </w:r>
      </w:hyperlink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7AF7A53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№1. Круглый стол «Доступность финансовых ресурсов»</w:t>
        </w:r>
      </w:hyperlink>
    </w:p>
    <w:p w14:paraId="098943C3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Тигровая, 7</w:t>
      </w:r>
    </w:p>
    <w:p w14:paraId="71F9462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24 мая (понедельник) с 10.00 до 11.20</w:t>
      </w:r>
    </w:p>
    <w:p w14:paraId="0305873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Доступность финансовых ресурсов — одно из ключевых условий для позитивного развития предпринимательской деятельности. Участники узнают какие госпрограммы помогут бизнесу и самозанятым, как подготовить документы для заявки на финансирование и какие лизинговые программы наиболее выгодные.</w:t>
      </w:r>
    </w:p>
    <w:p w14:paraId="061FEC52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№2. Семинар «Система быстрых платежей для бизнеса»</w:t>
        </w:r>
      </w:hyperlink>
    </w:p>
    <w:p w14:paraId="11B9BBE5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1D69E9D8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24 мая (понедельник) с 11.30 до 13.00</w:t>
      </w:r>
    </w:p>
    <w:p w14:paraId="033CCDC4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Эксперты расскажут, как небольшому магазину, хостелу, салону красоты или даже самозанятому сделать процесс приема платежей от клиентов наиболее удобным для всех сторон и недорогим для бизнеса. В системе быстрых платежей разработан специальный с2в сервис, который позволяет принимать безналичные платежи без дополнительных затрат по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qr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>-коду.</w:t>
      </w:r>
    </w:p>
    <w:p w14:paraId="4EAE7C35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№3. Мастер-класс «Секреты успешных вакансий»</w:t>
        </w:r>
      </w:hyperlink>
    </w:p>
    <w:p w14:paraId="16DFCE98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23055B0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24 мая (понедельник) с 14.00 до 16.00</w:t>
      </w:r>
    </w:p>
    <w:p w14:paraId="1F823C7E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Участники узнают секреты создания успешной вакансии, чтобы соискатели обращали на нее больше внимания, и она не потерялась среди предложений конкурентов. Также предприниматели получат практические рекомендации, которые позволят получать больше откликов от подходящих кандидатов. Например, чек-лист «7 шагов эффективной вакансии» и как создать HR-бренд.</w:t>
      </w:r>
    </w:p>
    <w:p w14:paraId="6257678B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№4. Тренинг «Школа предпринимательства»</w:t>
        </w:r>
      </w:hyperlink>
    </w:p>
    <w:p w14:paraId="4E2C1B0F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 xml:space="preserve"> Арсеньев, проезд Гостиный,1 (кафе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Крутон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>)</w:t>
      </w:r>
    </w:p>
    <w:p w14:paraId="0D16E6F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24-28 мая с 10.00 до 18.00</w:t>
      </w:r>
    </w:p>
    <w:p w14:paraId="42A672E2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В программе тренинга эксперты рассмотрят шаги, которые помогут проанализировать и оптимизировать деятельность предприятия с помощью общепринятых инструментов ведения бизнеса. Участники тренинга смогут проанализировать свой бизнес </w:t>
      </w:r>
      <w:r w:rsidRPr="00DD60DA">
        <w:rPr>
          <w:rFonts w:eastAsia="Times New Roman" w:cs="Times New Roman"/>
          <w:sz w:val="24"/>
          <w:szCs w:val="24"/>
          <w:lang w:eastAsia="ru-RU"/>
        </w:rPr>
        <w:lastRenderedPageBreak/>
        <w:t>и действующую бизнес-модель, а также оценить свой стиль управления и избежать ошибок при маркетинговом планировании.</w:t>
      </w:r>
    </w:p>
    <w:p w14:paraId="06921EF3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№5. Круглый стол «Тренды регулирования семейного предпринимательства»</w:t>
        </w:r>
      </w:hyperlink>
    </w:p>
    <w:p w14:paraId="2EB9F166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2E6E947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25 мая (вторник) с 10.00 до 12.0</w:t>
      </w:r>
    </w:p>
    <w:p w14:paraId="6342A532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Эксперты комитета по поддержке и развитию семейного предпринимательства Союза «Приморская торгово-промышленная палата» и «Центра семейного предпринимательства» расскажут какие юридические аспекты есть у семейного предпринимательства и как подготовить преемника семейного бизнеса. Также участники узнают, как вступить в реестр семейного предпринимательства Приморья.</w:t>
      </w:r>
    </w:p>
    <w:p w14:paraId="0EC854B2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№6. Тренинг «Самозанятость — инструкция по применению»</w:t>
        </w:r>
      </w:hyperlink>
    </w:p>
    <w:p w14:paraId="3665E8DC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Тигровая, 7</w:t>
      </w:r>
    </w:p>
    <w:p w14:paraId="7EA3229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25 мая (вторник) с 13.00 до 14.30</w:t>
      </w:r>
    </w:p>
    <w:p w14:paraId="5373504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Участники узнают для кого подходит новый налоговый режим и какие меры поддержки предприниматели и жители Приморья могут получить со статусом «самозанятые». Зарегистрироваться и вести бухгалтерский учет самозанятые могут в приложении «Мой налог». Эксперт расскажет нюансы работы с приложением и оплаты налога.</w:t>
      </w:r>
    </w:p>
    <w:p w14:paraId="09DA8D15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№7. Семинар «Участие в закупках по Федеральному закону № 223-ФЗ»</w:t>
        </w:r>
      </w:hyperlink>
    </w:p>
    <w:p w14:paraId="20630C56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12DD117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25 мая (вторник) с 15.00 до 17.00</w:t>
      </w:r>
    </w:p>
    <w:p w14:paraId="45F2D97E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Эксперты расскажут, как малые компании и даже самозанятые могут выйти к закупкам крупнейших заказчиков, приведут примеры успешных кейсов и объяснят этапы выхода на электронные торговые площадки. Производственники узнают какие документы нужны для подтверждения изготовления продукции в России и какие преимущества в торгах они могут дать.</w:t>
      </w:r>
    </w:p>
    <w:p w14:paraId="108E8E85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№8. «Экспортный потенциал Приморья» — III международный форум о развитии экспортной деятельности Приморского края</w:t>
        </w:r>
      </w:hyperlink>
    </w:p>
    <w:p w14:paraId="47FE2C54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 </w:t>
      </w:r>
      <w:r w:rsidRPr="00DD60DA">
        <w:rPr>
          <w:rFonts w:eastAsia="Times New Roman" w:cs="Times New Roman"/>
          <w:sz w:val="24"/>
          <w:szCs w:val="24"/>
          <w:lang w:eastAsia="ru-RU"/>
        </w:rPr>
        <w:t>Владивосток, Гоголя, 41 (ВГУЭС, Андеграунд)</w:t>
      </w:r>
    </w:p>
    <w:p w14:paraId="7CF76C34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 </w:t>
      </w:r>
      <w:r w:rsidRPr="00DD60DA">
        <w:rPr>
          <w:rFonts w:eastAsia="Times New Roman" w:cs="Times New Roman"/>
          <w:sz w:val="24"/>
          <w:szCs w:val="24"/>
          <w:lang w:eastAsia="ru-RU"/>
        </w:rPr>
        <w:t>26 мая (среда) с 10.00 до 17.00</w:t>
      </w:r>
    </w:p>
    <w:p w14:paraId="3AFEF0FD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Предприниматели узнают какие перспективные направления для экспорта есть у приморских товаров и услуг в новых реалиях. «Экспортный потенциал Приморья» — это региональная площадка, на которой экспортеры, промышленники, товаропроизводители представители государственных органов и общественных организаций региона могут обсудить будущее и перспективы развития экспортной деятельности в новых реалиях. Форум будет полезен действующим экспортерам, дистрибьюторам, логистическим компаниям.</w:t>
      </w:r>
    </w:p>
    <w:p w14:paraId="616FFB8A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№9. Круглый стол «СанПиН для бизнеса в сфере образования»</w:t>
        </w:r>
      </w:hyperlink>
    </w:p>
    <w:p w14:paraId="2011D0F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668AB34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26 мая (среда) с 10.00 до 12.00</w:t>
      </w:r>
    </w:p>
    <w:p w14:paraId="720B936F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Предприниматели, работающие в сфере образования узнают, как новые правила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СанПина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 повлияют на работу детских садов и кружков дополнительного образования. Также экспорты расскажут о новой </w:t>
      </w:r>
      <w:hyperlink r:id="rId17" w:history="1">
        <w:r w:rsidRPr="00DD60D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системе ПФДО</w:t>
        </w:r>
      </w:hyperlink>
      <w:r w:rsidRPr="00DD60DA">
        <w:rPr>
          <w:rFonts w:eastAsia="Times New Roman" w:cs="Times New Roman"/>
          <w:sz w:val="24"/>
          <w:szCs w:val="24"/>
          <w:lang w:eastAsia="ru-RU"/>
        </w:rPr>
        <w:t> (персонифицированное финансирование дополнительного образования). Суть проекта состоит в том, что на каждого ребенка родители могут оформить индивидуальный сертификат, на который из бюджета перечисляется определенная сумма. Это полноценный платежный документ, подходящий для оплаты занятий в разных организациях дополнительного образования</w:t>
      </w:r>
    </w:p>
    <w:p w14:paraId="41240CD3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8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№10. «Бизнес-выезд» в Партизанский район</w:t>
        </w:r>
      </w:hyperlink>
    </w:p>
    <w:p w14:paraId="1F0CCC1A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 xml:space="preserve"> с. Владимиро-Александровское, Комсомольская </w:t>
      </w:r>
      <w:proofErr w:type="gramStart"/>
      <w:r w:rsidRPr="00DD60DA">
        <w:rPr>
          <w:rFonts w:eastAsia="Times New Roman" w:cs="Times New Roman"/>
          <w:sz w:val="24"/>
          <w:szCs w:val="24"/>
          <w:lang w:eastAsia="ru-RU"/>
        </w:rPr>
        <w:t>45</w:t>
      </w:r>
      <w:proofErr w:type="gram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 а (актовый зал Администрации Партизанского муниципального района)</w:t>
      </w:r>
    </w:p>
    <w:p w14:paraId="48FEC5EE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26 мая (среда) с 14.00 до 16.00</w:t>
      </w:r>
    </w:p>
    <w:p w14:paraId="70FC160C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Предпринимателям и самозанятым расскажут о мерах господдержки, о льготном </w:t>
      </w:r>
      <w:r w:rsidRPr="00DD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кредитовании и развитии социального бизнеса в регионе. А также отдельная лекция пройдет про использование «Системы быстрых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платеджей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>».</w:t>
      </w:r>
    </w:p>
    <w:p w14:paraId="11E6BB5B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9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№11. «Единый день КНД» для предпринимателей</w:t>
        </w:r>
      </w:hyperlink>
    </w:p>
    <w:p w14:paraId="5BAE423C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</w:t>
      </w:r>
      <w:proofErr w:type="gramStart"/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DD60DA">
        <w:rPr>
          <w:rFonts w:eastAsia="Times New Roman" w:cs="Times New Roman"/>
          <w:sz w:val="24"/>
          <w:szCs w:val="24"/>
          <w:lang w:eastAsia="ru-RU"/>
        </w:rPr>
        <w:t> Из</w:t>
      </w:r>
      <w:proofErr w:type="gram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 любой точки мира</w:t>
      </w:r>
    </w:p>
    <w:p w14:paraId="472FF022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27 мая (четверг) с 10.00 до 17.00</w:t>
      </w:r>
    </w:p>
    <w:p w14:paraId="151C174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Предприниматели могут в формате онлайн задать свои вопросы представителям разных контрольно-надзорных органов. В дне примут участие представители налоговой службы, Роспотребнадзора, Россельхознадзора, МЧС России, Минпромторга, Государственной жилищной инспекции,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Стройнадзора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 и других организаций</w:t>
      </w:r>
    </w:p>
    <w:p w14:paraId="71B4D65A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0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№12. Мастер-класс «Десять точек лидерского роста»</w:t>
        </w:r>
      </w:hyperlink>
    </w:p>
    <w:p w14:paraId="41902E4F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534D7107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27 мая (четверг) с 10.00 до 12.00</w:t>
      </w:r>
    </w:p>
    <w:p w14:paraId="5CF5FBB3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Программа мастер-класса рассчитана на тех лидеров, которые чувствуют потребность в изменениях своих и команды, ориентируются на самые высокие результаты и стремятся вовлечь максимально команду в достижение амбициозных целей. Эксперт дат практические советы и чек-листы по саморазвитию лидерских качеств.</w:t>
      </w:r>
    </w:p>
    <w:p w14:paraId="63C5D9EB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1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№13. Семинар «Финансовые инструменты экспорта»</w:t>
        </w:r>
      </w:hyperlink>
    </w:p>
    <w:p w14:paraId="3845E8AF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Комсомольская, д.1, помещение № 17, кабинет 717</w:t>
      </w:r>
    </w:p>
    <w:p w14:paraId="6CFC5305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27 −28 мая, с 10.00 до 18.00</w:t>
      </w:r>
    </w:p>
    <w:p w14:paraId="2709D1AA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Эксперт расскажет, как рассчитать экспортный контракт, чтобы провести сделку с минимальными рисками. Участники узнают какие финансовые инструменты для совершения экспортной сделки лучше подойдут экспортеру, как получить отсрочку платежа и застраховать экспортный кредит</w:t>
      </w:r>
    </w:p>
    <w:p w14:paraId="3EBD417F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2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№14. Мастер-класс «Сила бренда. За что готовы платить клиенты»</w:t>
        </w:r>
      </w:hyperlink>
    </w:p>
    <w:p w14:paraId="7D867DB3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2B9130B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27 мая (четверг) с 13.00 до 15.00</w:t>
      </w:r>
    </w:p>
    <w:p w14:paraId="7C05C918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Участникам расскажут какие факторы разработки бренда больше влияют на потребителей. Эксперты акцентируют внимание на психологии восприятия бренда и эмоциональном воздействии на покупателя. Приведут примеры удачных и неудачных кейсов развития бренда с полным разбором на детали.</w:t>
      </w:r>
    </w:p>
    <w:p w14:paraId="050092E9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3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№15. Вебинар «Социальное предпринимательство — перспективы развития»</w:t>
        </w:r>
      </w:hyperlink>
    </w:p>
    <w:p w14:paraId="0210AB6C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</w:t>
      </w:r>
      <w:proofErr w:type="gramStart"/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Pr="00DD60DA">
        <w:rPr>
          <w:rFonts w:eastAsia="Times New Roman" w:cs="Times New Roman"/>
          <w:sz w:val="24"/>
          <w:szCs w:val="24"/>
          <w:lang w:eastAsia="ru-RU"/>
        </w:rPr>
        <w:t> Из</w:t>
      </w:r>
      <w:proofErr w:type="gram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 любой точки мира</w:t>
      </w:r>
    </w:p>
    <w:p w14:paraId="548CF93E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27 мая (четверг) с 17.00 до 19.00</w:t>
      </w:r>
    </w:p>
    <w:p w14:paraId="3F42A368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На вебинаре рассмотрят развитие социального предпринимательства в России, отличие таких предприятий от НКО, малого и крупного бизнеса. Участники узнают про особенности законодательного регулирования социального бизнеса и правила вхождения в реестр «социальных предприятий». Эксперт даст индивидуальные рекомендации по развитию социального проекта.</w:t>
      </w:r>
    </w:p>
    <w:p w14:paraId="7A839C21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4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№16. Мастер-класс «Инструменты продвижения бизнеса в сети Интернет»</w:t>
        </w:r>
      </w:hyperlink>
    </w:p>
    <w:p w14:paraId="2609858B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 </w:t>
      </w:r>
      <w:r w:rsidRPr="00DD60DA">
        <w:rPr>
          <w:rFonts w:eastAsia="Times New Roman" w:cs="Times New Roman"/>
          <w:sz w:val="24"/>
          <w:szCs w:val="24"/>
          <w:lang w:eastAsia="ru-RU"/>
        </w:rPr>
        <w:t>Владивосток, Тигровая 7</w:t>
      </w:r>
    </w:p>
    <w:p w14:paraId="5654DA2B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28 мая (пятница) с 11:00 до 13:00</w:t>
      </w:r>
    </w:p>
    <w:p w14:paraId="1042981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Участники узнают про новые тренды в настройке и создании контекстной и таргетированной рекламы. Эксперт отдельно расскажет о создании сценариев для видео-рекламы, которая сейчас набирает популярность. Даст чек-листы по работе с SMM, блогерами и объяснит, как разработать стратегию и тактику рекламных компаний.</w:t>
      </w:r>
    </w:p>
    <w:p w14:paraId="65D05BA0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25" w:history="1">
        <w:r w:rsidRPr="00DD60DA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№17. Мастер-класс «Как сделать, чтобы о вашем проекте написали в СМИ»</w:t>
        </w:r>
      </w:hyperlink>
    </w:p>
    <w:p w14:paraId="055803B6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Где:</w:t>
      </w:r>
      <w:r w:rsidRPr="00DD60DA">
        <w:rPr>
          <w:rFonts w:eastAsia="Times New Roman" w:cs="Times New Roman"/>
          <w:sz w:val="24"/>
          <w:szCs w:val="24"/>
          <w:lang w:eastAsia="ru-RU"/>
        </w:rPr>
        <w:t> Владивосток, Тигровая 7</w:t>
      </w:r>
    </w:p>
    <w:p w14:paraId="1C9316E4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b/>
          <w:bCs/>
          <w:sz w:val="24"/>
          <w:szCs w:val="24"/>
          <w:lang w:eastAsia="ru-RU"/>
        </w:rPr>
        <w:t>Когда:</w:t>
      </w:r>
      <w:r w:rsidRPr="00DD60DA">
        <w:rPr>
          <w:rFonts w:eastAsia="Times New Roman" w:cs="Times New Roman"/>
          <w:sz w:val="24"/>
          <w:szCs w:val="24"/>
          <w:lang w:eastAsia="ru-RU"/>
        </w:rPr>
        <w:t> 28 мая (пятница) с 14.00 до 15.30</w:t>
      </w:r>
    </w:p>
    <w:p w14:paraId="51E1DE07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 xml:space="preserve">Участники узнают зачем работать со СМИ в эпоху соцсетей и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телеграм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 xml:space="preserve">-каналов и как выстраивать контакт с редакциями и журналистами для эффективной работы. Эксперт познакомит с основными инструментами работы, которые помогут получить бесплатные упоминания и публикации в СМИ и даст неочевидные советы по успешному </w:t>
      </w:r>
      <w:r w:rsidRPr="00DD60DA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взаимодействию с медиа.</w:t>
      </w:r>
    </w:p>
    <w:p w14:paraId="610F8B08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сайте </w:t>
      </w:r>
      <w:hyperlink r:id="rId26" w:history="1">
        <w:r w:rsidRPr="00DD60D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DD60DA">
        <w:rPr>
          <w:rFonts w:eastAsia="Times New Roman" w:cs="Times New Roman"/>
          <w:sz w:val="24"/>
          <w:szCs w:val="24"/>
          <w:lang w:eastAsia="ru-RU"/>
        </w:rPr>
        <w:t> в разделе «Календарь событий», а также в социальных сетях (cpp25rus): 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DD60DA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DD60DA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DD60DA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DD60DA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DD60DA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DD60DA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DD60DA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DD60DA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DD60DA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DD60DA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27" w:history="1">
        <w:r w:rsidRPr="00DD60D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DD60DA">
        <w:rPr>
          <w:rFonts w:eastAsia="Times New Roman" w:cs="Times New Roman"/>
          <w:sz w:val="24"/>
          <w:szCs w:val="24"/>
          <w:lang w:eastAsia="ru-RU"/>
        </w:rPr>
        <w:t>.</w:t>
      </w:r>
    </w:p>
    <w:p w14:paraId="2C559F9A" w14:textId="77777777" w:rsidR="00DD60DA" w:rsidRPr="00DD60DA" w:rsidRDefault="00DD60DA" w:rsidP="00DD60DA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60DA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28" w:history="1">
        <w:r w:rsidRPr="00DD60DA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DD60DA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D6E12B2" w14:textId="77777777" w:rsidR="00F12C76" w:rsidRDefault="00F12C76" w:rsidP="00DD60DA">
      <w:pPr>
        <w:widowControl w:val="0"/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248"/>
    <w:multiLevelType w:val="multilevel"/>
    <w:tmpl w:val="5D8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DA"/>
    <w:rsid w:val="006C0B77"/>
    <w:rsid w:val="008242FF"/>
    <w:rsid w:val="00870751"/>
    <w:rsid w:val="00922C48"/>
    <w:rsid w:val="00B915B7"/>
    <w:rsid w:val="00DD60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F784"/>
  <w15:chartTrackingRefBased/>
  <w15:docId w15:val="{B06EF203-26A1-4774-A4E4-053CFF3F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3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8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events/840" TargetMode="External"/><Relationship Id="rId13" Type="http://schemas.openxmlformats.org/officeDocument/2006/relationships/hyperlink" Target="https://mb.primorsky.ru/events/836" TargetMode="External"/><Relationship Id="rId18" Type="http://schemas.openxmlformats.org/officeDocument/2006/relationships/hyperlink" Target="https://mb.primorsky.ru/events/849" TargetMode="External"/><Relationship Id="rId26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b.primorsky.ru/events/830" TargetMode="External"/><Relationship Id="rId7" Type="http://schemas.openxmlformats.org/officeDocument/2006/relationships/hyperlink" Target="https://export25.ru/" TargetMode="External"/><Relationship Id="rId12" Type="http://schemas.openxmlformats.org/officeDocument/2006/relationships/hyperlink" Target="https://mb.primorsky.ru/events/835" TargetMode="External"/><Relationship Id="rId17" Type="http://schemas.openxmlformats.org/officeDocument/2006/relationships/hyperlink" Target="https://pfdo.ru/" TargetMode="External"/><Relationship Id="rId25" Type="http://schemas.openxmlformats.org/officeDocument/2006/relationships/hyperlink" Target="https://mb.primorsky.ru/events/8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b.primorsky.ru/events/845" TargetMode="External"/><Relationship Id="rId20" Type="http://schemas.openxmlformats.org/officeDocument/2006/relationships/hyperlink" Target="https://mb.primorsky.ru/events/84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11" Type="http://schemas.openxmlformats.org/officeDocument/2006/relationships/hyperlink" Target="https://mb.primorsky.ru/events/831" TargetMode="External"/><Relationship Id="rId24" Type="http://schemas.openxmlformats.org/officeDocument/2006/relationships/hyperlink" Target="https://mb.primorsky.ru/events/8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xport25.ru/" TargetMode="External"/><Relationship Id="rId23" Type="http://schemas.openxmlformats.org/officeDocument/2006/relationships/hyperlink" Target="https://mb.primorsky.ru/events/844" TargetMode="External"/><Relationship Id="rId28" Type="http://schemas.openxmlformats.org/officeDocument/2006/relationships/hyperlink" Target="https://www.primorsky.ru/regionalnye-proekty/msp-i-podderzhka-individualnoy-predprinimatelskoy-initsiativy/" TargetMode="External"/><Relationship Id="rId10" Type="http://schemas.openxmlformats.org/officeDocument/2006/relationships/hyperlink" Target="https://mb.primorsky.ru/events/839" TargetMode="External"/><Relationship Id="rId19" Type="http://schemas.openxmlformats.org/officeDocument/2006/relationships/hyperlink" Target="https://mb.primorsky.ru/events/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.primorsky.ru/events/833" TargetMode="External"/><Relationship Id="rId14" Type="http://schemas.openxmlformats.org/officeDocument/2006/relationships/hyperlink" Target="https://mb.primorsky.ru/events/834" TargetMode="External"/><Relationship Id="rId22" Type="http://schemas.openxmlformats.org/officeDocument/2006/relationships/hyperlink" Target="https://mb.primorsky.ru/events/837" TargetMode="External"/><Relationship Id="rId27" Type="http://schemas.openxmlformats.org/officeDocument/2006/relationships/hyperlink" Target="https://t.me/investprimorsk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2021-05-21T00:42:00Z</dcterms:created>
  <dcterms:modified xsi:type="dcterms:W3CDTF">2021-05-21T00:43:00Z</dcterms:modified>
</cp:coreProperties>
</file>